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47ED7" w14:textId="77777777" w:rsidR="002561EE" w:rsidRPr="002E2754" w:rsidRDefault="002561EE" w:rsidP="002561EE">
      <w:pPr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ИТОГИ</w:t>
      </w:r>
    </w:p>
    <w:p w14:paraId="2748B6DE" w14:textId="77777777" w:rsidR="002561EE" w:rsidRPr="002E2754" w:rsidRDefault="002561EE" w:rsidP="002561EE">
      <w:pPr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чемпионата «Профессионалы»</w:t>
      </w:r>
      <w:r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(2025-2026 чемпионатный цикл)</w:t>
      </w:r>
      <w:r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</w:p>
    <w:p w14:paraId="792CC8D9" w14:textId="04D3BB30" w:rsidR="002E2754" w:rsidRDefault="002E2754" w:rsidP="002E275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15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 декабря 2025 года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Казанском техникуме народных художественных промыслов прошли соревнования в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компетенциях «Ювелирное дело»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«Ювелирное дело-юниоры»,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«Ремесленная керамика»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«Ремесленная керамика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-юниоры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«Огранка ювелирных вставок», «Художественная роспись по дереву».</w:t>
      </w:r>
    </w:p>
    <w:p w14:paraId="709A306D" w14:textId="6640AD39" w:rsidR="002E2754" w:rsidRDefault="002E2754" w:rsidP="002E275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Среди участников – студенты Казанского техникума народных художественных промыслов,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школьники общеобразовательных учреждений: МБОУ «Средняя общеобразовательная школа №85 с углубленным изучением отдельных предметов» Ново-Савинского района г. Казани, МБОУ «Технологический лицей «Алгоритм» д.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Куюки</w:t>
      </w:r>
      <w:proofErr w:type="spellEnd"/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Пестречинского муниципального района Республики Татарстан, МАОУ «Лицей №121 имени Героя Советского Союза С.А. Ахтямова» Советского района г. Казани, МБОУ «Многопрофильный лицей имени героя советского союза Г.К.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Камалеева</w:t>
      </w:r>
      <w:proofErr w:type="spellEnd"/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жилого комплек</w:t>
      </w:r>
      <w:r w:rsid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«Усадьба Царёва» с. Новое </w:t>
      </w:r>
      <w:proofErr w:type="spellStart"/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галеев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spellEnd"/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Пестречинского муниципального района республики Татарстан и МБОУ «Средняя общеобразовательная школа №114» Приволжского района г.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Казани. </w:t>
      </w:r>
    </w:p>
    <w:p w14:paraId="423C5700" w14:textId="5EDA1D12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компетенци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я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«Художественная роспись по дереву»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02CC500B" w14:textId="370BE4ED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 место –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Гатауллина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Сумайя</w:t>
      </w:r>
      <w:proofErr w:type="spellEnd"/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студент ГАПОУ «КТНХП»</w:t>
      </w:r>
    </w:p>
    <w:p w14:paraId="041FBFA1" w14:textId="437397EA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место –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Козяева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Екатерина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09AE24EC" w14:textId="041864DF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 место –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Логашева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Полина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2761B7A2" w14:textId="77777777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Цветкова Василина, Тазетдинова Динара и Маркина Анастасия получили дипломы участников. Благодарственным письмом от имени администрации техникума была отмечена преподаватель, эксперт площадки, Юсупова Разида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Загитовна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5FE41272" w14:textId="77777777" w:rsidR="002561EE" w:rsidRPr="002561EE" w:rsidRDefault="002561EE" w:rsidP="002561EE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компетенци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я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«Ювелирное дело»</w:t>
      </w:r>
    </w:p>
    <w:p w14:paraId="782628E8" w14:textId="26270FEA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 место – Валиева Зарина,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</w:p>
    <w:p w14:paraId="711800CA" w14:textId="3A5790B1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место – Мухаметшина Малика,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Нурмухаметова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Камиля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ГАПОУ «КТНХП»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66342861" w14:textId="77777777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Сертификаты участников получили: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Бороднева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Софья, Рахматуллина Самира, Мухаметшин Руслан, Мышева Дарья, Шарафутдинова Аида, Григорьев Владимир. Благодарственное письмо было вручено главному эксперту по компетенции «Ювелирное дело» – Иванцовой Анастасии Игоревне.</w:t>
      </w:r>
    </w:p>
    <w:p w14:paraId="46BF5E4C" w14:textId="77777777" w:rsidR="002561EE" w:rsidRPr="002561EE" w:rsidRDefault="002561EE" w:rsidP="002561EE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компетенци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я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«Ювелирное дело – Юниоры»</w:t>
      </w:r>
    </w:p>
    <w:p w14:paraId="070F59C6" w14:textId="19C87B98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1 место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Судакова Катерина,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учащийся </w:t>
      </w:r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МБОУ «Средняя общеобразовательная школа №85 с углубленным изучением отдельных предметов» Ново-Савинского района г. Казани</w:t>
      </w:r>
    </w:p>
    <w:p w14:paraId="60F0C149" w14:textId="1725DBE0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место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Садертдинов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Данис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учащийся </w:t>
      </w:r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МАОУ «Лицей №121 имени Героя Советского Союза С.А. Ахтямова» Советского района г. Казани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3EB94E17" w14:textId="5571D8CA" w:rsidR="00801E05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 место – Калимуллина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Инзиля</w:t>
      </w:r>
      <w:proofErr w:type="spellEnd"/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учащийся </w:t>
      </w:r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МБОУ «Средняя общеобразовательная школа №114» Приволжского района г.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Казани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03B6F883" w14:textId="7BAD3438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Сертификаты участников получили: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Сладинова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Василина и Бочкарева Ксения, также обучающиеся СОШ №114. Главный эксперт площадки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Суфиева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Регина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Рафилевна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была отмечена благодарственным письмом.</w:t>
      </w:r>
    </w:p>
    <w:p w14:paraId="1463E373" w14:textId="77777777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компетенци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я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«Огранка ювелирных вставок»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05F5CBF6" w14:textId="5A21F2E0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 место – Пушкова Валерия,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</w:p>
    <w:p w14:paraId="6F13FE0A" w14:textId="089F35AD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место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Федорова Варвара,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</w:p>
    <w:p w14:paraId="0DAC60B9" w14:textId="21C8C575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 место - Маряхина Анастасия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49F88B60" w14:textId="6D05AC35" w:rsidR="002561EE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Юнусова Жанна и Никитина Зоя получили сертификаты участников. Благодарственное письмо было вручено главному эксперту по компетенции «Огранка ювелирных вставок» -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Хуснутдинову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Айрату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Фаритовичу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65EA9CE2" w14:textId="77777777" w:rsidR="002E2754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компетенци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я</w:t>
      </w: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«Ремесленная керамика»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09354068" w14:textId="4C56A8CC" w:rsidR="002E2754" w:rsidRDefault="00801E05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 место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Ахметшина Кристина,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</w:p>
    <w:p w14:paraId="7328704D" w14:textId="3396736D" w:rsidR="002E2754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 место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Караганова Таисия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</w:p>
    <w:p w14:paraId="696E8A2F" w14:textId="776789E4" w:rsidR="002E2754" w:rsidRDefault="00801E05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 место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Шульгина Ксения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 ГАПОУ «КТНХП»</w:t>
      </w:r>
      <w:r w:rsidR="002561EE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41A5B162" w14:textId="2E71B20E" w:rsidR="002E2754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Сертификаты участников получили Посохина Александра,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Шмельцер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Кира и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Лапп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Софья. Слова благодарности прозвучали в адрес главного эксперта по компетенции «Ремесленная керамика» -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Ахмаровой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Венер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Исхаковн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419DD55" w14:textId="6058B9DC" w:rsidR="002561EE" w:rsidRPr="002E2754" w:rsidRDefault="002561EE" w:rsidP="002561EE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компетенция «Ремесленная керамика</w:t>
      </w:r>
      <w:r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» </w:t>
      </w:r>
      <w:r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- </w:t>
      </w:r>
      <w:r w:rsidR="002E2754" w:rsidRPr="002E275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юниоры</w:t>
      </w:r>
    </w:p>
    <w:p w14:paraId="75835377" w14:textId="121E0AD4" w:rsidR="002E2754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 место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Чернышева Екатерина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ученица МБОУ «Технологический лицей «Алгоритм», </w:t>
      </w:r>
    </w:p>
    <w:p w14:paraId="2D29ED51" w14:textId="177E1C54" w:rsidR="002E2754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место – </w:t>
      </w:r>
      <w:proofErr w:type="spellStart"/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Ишмурзина</w:t>
      </w:r>
      <w:proofErr w:type="spellEnd"/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Камилла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01E05"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ученица МБОУ «СОШ №85»</w:t>
      </w:r>
    </w:p>
    <w:p w14:paraId="17A5B109" w14:textId="2D75ADFE" w:rsidR="002E2754" w:rsidRDefault="002561EE" w:rsidP="002561EE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 место 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Амосов Николай, учащийся МБОУ «Технологический лицей «Алгоритм». </w:t>
      </w:r>
    </w:p>
    <w:p w14:paraId="63E4C84D" w14:textId="2F58ED7F" w:rsidR="00801E05" w:rsidRDefault="002561EE" w:rsidP="00801E05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Агуреева София, учащаяся МБОУ «Технологический лицей «Алгоритм», Князева Арина ученица МБОУ «Многопрофильного лицея им. </w:t>
      </w: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Г.К.</w:t>
      </w:r>
      <w:r w:rsid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Камалеева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и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Сетюков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Радмин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Русланович получили дипломы участников.</w:t>
      </w:r>
      <w:r w:rsidR="00801E05" w:rsidRPr="00801E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24A108BD" w14:textId="019BDC09" w:rsidR="006E4C6A" w:rsidRPr="002561EE" w:rsidRDefault="00801E05" w:rsidP="002561E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компетенции «Ремесленная керамика – Юниоры» главный эксперт площадки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Хисяметдинова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Лия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Марселевна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индустриальный эксперт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Садертдинова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Ландыш </w:t>
      </w:r>
      <w:proofErr w:type="spellStart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Гаяновна</w:t>
      </w:r>
      <w:proofErr w:type="spellEnd"/>
      <w:r w:rsidRPr="002561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были отмечены благодарностью за высокий уровень подготовки юниоров.</w:t>
      </w:r>
    </w:p>
    <w:sectPr w:rsidR="006E4C6A" w:rsidRPr="00256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927"/>
    <w:rsid w:val="000035A8"/>
    <w:rsid w:val="0000700D"/>
    <w:rsid w:val="000462C2"/>
    <w:rsid w:val="00072E2F"/>
    <w:rsid w:val="0009299E"/>
    <w:rsid w:val="0009394B"/>
    <w:rsid w:val="000E1E22"/>
    <w:rsid w:val="00164AEA"/>
    <w:rsid w:val="001B1461"/>
    <w:rsid w:val="001D163E"/>
    <w:rsid w:val="001E3EAD"/>
    <w:rsid w:val="001E4890"/>
    <w:rsid w:val="00200952"/>
    <w:rsid w:val="002561EE"/>
    <w:rsid w:val="002E2754"/>
    <w:rsid w:val="002F226A"/>
    <w:rsid w:val="002F3899"/>
    <w:rsid w:val="002F761B"/>
    <w:rsid w:val="0036701B"/>
    <w:rsid w:val="003F52D5"/>
    <w:rsid w:val="00406F41"/>
    <w:rsid w:val="00412008"/>
    <w:rsid w:val="00413675"/>
    <w:rsid w:val="0042580B"/>
    <w:rsid w:val="00435927"/>
    <w:rsid w:val="004468ED"/>
    <w:rsid w:val="00451D09"/>
    <w:rsid w:val="004A1005"/>
    <w:rsid w:val="00537C53"/>
    <w:rsid w:val="006503B2"/>
    <w:rsid w:val="00682C00"/>
    <w:rsid w:val="00683AB1"/>
    <w:rsid w:val="006871BA"/>
    <w:rsid w:val="006C6ADA"/>
    <w:rsid w:val="006E4C6A"/>
    <w:rsid w:val="00737EA5"/>
    <w:rsid w:val="007A3849"/>
    <w:rsid w:val="007F4048"/>
    <w:rsid w:val="007F696A"/>
    <w:rsid w:val="00801E05"/>
    <w:rsid w:val="008420A7"/>
    <w:rsid w:val="00854F85"/>
    <w:rsid w:val="0088512E"/>
    <w:rsid w:val="008C3032"/>
    <w:rsid w:val="008E4981"/>
    <w:rsid w:val="008F001D"/>
    <w:rsid w:val="0090345C"/>
    <w:rsid w:val="00903BDC"/>
    <w:rsid w:val="00903C3F"/>
    <w:rsid w:val="00922769"/>
    <w:rsid w:val="009A0D64"/>
    <w:rsid w:val="009B37F1"/>
    <w:rsid w:val="00A3396F"/>
    <w:rsid w:val="00A42ADD"/>
    <w:rsid w:val="00AE69F3"/>
    <w:rsid w:val="00B241C5"/>
    <w:rsid w:val="00BC1AA5"/>
    <w:rsid w:val="00C106E2"/>
    <w:rsid w:val="00C31335"/>
    <w:rsid w:val="00C31A67"/>
    <w:rsid w:val="00C37218"/>
    <w:rsid w:val="00C41DC5"/>
    <w:rsid w:val="00C56381"/>
    <w:rsid w:val="00D744E6"/>
    <w:rsid w:val="00DC755E"/>
    <w:rsid w:val="00DE3C91"/>
    <w:rsid w:val="00E33280"/>
    <w:rsid w:val="00F76318"/>
    <w:rsid w:val="00FD72E0"/>
    <w:rsid w:val="00FD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95ED"/>
  <w15:chartTrackingRefBased/>
  <w15:docId w15:val="{B3D916F9-DD57-4672-BFED-55D442508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503B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E4C6A"/>
    <w:pPr>
      <w:autoSpaceDE w:val="0"/>
      <w:autoSpaceDN w:val="0"/>
      <w:adjustRightInd w:val="0"/>
      <w:spacing w:after="0" w:line="240" w:lineRule="auto"/>
    </w:pPr>
    <w:rPr>
      <w:rFonts w:ascii="TimesNewRomanPS-BoldMT" w:hAnsi="TimesNewRomanPS-BoldMT" w:cs="TimesNewRomanPS-BoldMT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E4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E4C6A"/>
    <w:rPr>
      <w:b/>
      <w:bCs/>
    </w:rPr>
  </w:style>
  <w:style w:type="character" w:styleId="a7">
    <w:name w:val="Hyperlink"/>
    <w:basedOn w:val="a0"/>
    <w:uiPriority w:val="99"/>
    <w:unhideWhenUsed/>
    <w:rsid w:val="006E4C6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6E4C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5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Пользователь</cp:lastModifiedBy>
  <cp:revision>2</cp:revision>
  <cp:lastPrinted>2025-11-14T08:23:00Z</cp:lastPrinted>
  <dcterms:created xsi:type="dcterms:W3CDTF">2026-01-13T13:31:00Z</dcterms:created>
  <dcterms:modified xsi:type="dcterms:W3CDTF">2026-01-13T13:31:00Z</dcterms:modified>
</cp:coreProperties>
</file>